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577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5AEE">
        <w:rPr>
          <w:rFonts w:ascii="Arial" w:hAnsi="Arial" w:cs="Arial"/>
          <w:bCs/>
          <w:color w:val="404040"/>
          <w:sz w:val="24"/>
          <w:szCs w:val="24"/>
        </w:rPr>
        <w:t>Raf</w:t>
      </w:r>
      <w:r w:rsidR="00286778">
        <w:rPr>
          <w:rFonts w:ascii="Arial" w:hAnsi="Arial" w:cs="Arial"/>
          <w:bCs/>
          <w:color w:val="404040"/>
          <w:sz w:val="24"/>
          <w:szCs w:val="24"/>
        </w:rPr>
        <w:t>a</w:t>
      </w:r>
      <w:r w:rsidR="00485AEE">
        <w:rPr>
          <w:rFonts w:ascii="Arial" w:hAnsi="Arial" w:cs="Arial"/>
          <w:bCs/>
          <w:color w:val="404040"/>
          <w:sz w:val="24"/>
          <w:szCs w:val="24"/>
        </w:rPr>
        <w:t>el Loyo Morales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A7A3F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A7A3F">
        <w:rPr>
          <w:rFonts w:ascii="Arial" w:hAnsi="Arial" w:cs="Arial"/>
          <w:bCs/>
          <w:color w:val="404040"/>
          <w:sz w:val="24"/>
          <w:szCs w:val="24"/>
        </w:rPr>
        <w:t>8986426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577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7A3F">
        <w:rPr>
          <w:rFonts w:ascii="Arial" w:hAnsi="Arial" w:cs="Arial"/>
          <w:color w:val="404040"/>
          <w:sz w:val="24"/>
          <w:szCs w:val="24"/>
        </w:rPr>
        <w:t>924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24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5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30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87</w:t>
      </w:r>
    </w:p>
    <w:p w:rsidR="00AB5916" w:rsidRPr="001655D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577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655DF">
        <w:rPr>
          <w:rFonts w:ascii="Arial" w:hAnsi="Arial" w:cs="Arial"/>
          <w:b/>
          <w:color w:val="404040"/>
          <w:sz w:val="24"/>
          <w:szCs w:val="24"/>
        </w:rPr>
        <w:t xml:space="preserve"> 1994 -1999.</w:t>
      </w:r>
    </w:p>
    <w:p w:rsidR="00BA21B4" w:rsidRDefault="001655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Esc. Universidad veracruzana.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1996-1998 </w:t>
      </w:r>
    </w:p>
    <w:p w:rsidR="003618E2" w:rsidRPr="005F67A6" w:rsidRDefault="003618E2" w:rsidP="00361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Oficial Secretario en Agencia del Ministerio Público Sector Norte de Córdoba, Ver.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>1998-2015</w:t>
      </w:r>
    </w:p>
    <w:p w:rsidR="003618E2" w:rsidRPr="005F67A6" w:rsidRDefault="003618E2" w:rsidP="00361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Oficial Secretario de la Agencia del Ministerio Público Huatusco, Ver.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2015a 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2019 </w:t>
      </w:r>
    </w:p>
    <w:p w:rsidR="003618E2" w:rsidRPr="005F67A6" w:rsidRDefault="003618E2" w:rsidP="00361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 xml:space="preserve">Fiscal Tercero de la Unidad Integral de procuración de Justicia del Decimotercer Distrito judicial de Huatusco, Ver. </w:t>
      </w:r>
    </w:p>
    <w:p w:rsidR="00A22897" w:rsidRPr="003618E2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2019 a</w:t>
      </w:r>
      <w:r w:rsidR="00286778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2021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.</w:t>
      </w:r>
    </w:p>
    <w:p w:rsidR="00A22897" w:rsidRPr="005F67A6" w:rsidRDefault="00A22897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 xml:space="preserve">Fiscal Segundo de la Unidad Integral de Procuración de Justicia del Vigésimo Distrito judicial de Acayucan, Ver. </w:t>
      </w:r>
    </w:p>
    <w:p w:rsidR="00286778" w:rsidRPr="008957FB" w:rsidRDefault="00286778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957FB">
        <w:rPr>
          <w:rFonts w:ascii="NeoSansPro-Regular" w:hAnsi="NeoSansPro-Regular" w:cs="NeoSansPro-Regular"/>
          <w:b/>
          <w:color w:val="404040"/>
          <w:sz w:val="24"/>
          <w:szCs w:val="24"/>
        </w:rPr>
        <w:t>2021 a 2022</w:t>
      </w:r>
    </w:p>
    <w:p w:rsidR="008957FB" w:rsidRPr="005F67A6" w:rsidRDefault="00286778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 xml:space="preserve">Fiscal Encargado de la Sub Unidad Integral de Procuración de justicia </w:t>
      </w:r>
      <w:r w:rsidR="008957FB" w:rsidRPr="005F67A6">
        <w:rPr>
          <w:rFonts w:ascii="Arial" w:hAnsi="Arial" w:cs="Arial"/>
          <w:color w:val="404040"/>
          <w:sz w:val="24"/>
          <w:szCs w:val="24"/>
        </w:rPr>
        <w:t xml:space="preserve">de Nanchital, Ver., </w:t>
      </w:r>
      <w:r w:rsidRPr="005F67A6">
        <w:rPr>
          <w:rFonts w:ascii="Arial" w:hAnsi="Arial" w:cs="Arial"/>
          <w:color w:val="404040"/>
          <w:sz w:val="24"/>
          <w:szCs w:val="24"/>
        </w:rPr>
        <w:t>del XXI Distrito Judicial</w:t>
      </w:r>
      <w:r w:rsidR="008957FB" w:rsidRPr="005F67A6">
        <w:rPr>
          <w:rFonts w:ascii="Arial" w:hAnsi="Arial" w:cs="Arial"/>
          <w:color w:val="404040"/>
          <w:sz w:val="24"/>
          <w:szCs w:val="24"/>
        </w:rPr>
        <w:t xml:space="preserve"> de Coatzacoalcos, Ver.</w:t>
      </w:r>
    </w:p>
    <w:p w:rsidR="008957FB" w:rsidRPr="008957FB" w:rsidRDefault="008957FB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957FB">
        <w:rPr>
          <w:rFonts w:ascii="NeoSansPro-Regular" w:hAnsi="NeoSansPro-Regular" w:cs="NeoSansPro-Regular"/>
          <w:b/>
          <w:color w:val="404040"/>
          <w:sz w:val="24"/>
          <w:szCs w:val="24"/>
        </w:rPr>
        <w:t>2022 a la fecha</w:t>
      </w:r>
    </w:p>
    <w:p w:rsidR="00286778" w:rsidRPr="005F67A6" w:rsidRDefault="008957FB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Fiscal de Distrito de la Unidad Integral de Procuración de Justicia del II Distrito Judicial de Ozuluama, Ver.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F67A6" w:rsidRDefault="005F67A6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22897" w:rsidRPr="005F67A6" w:rsidRDefault="00A22897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08285F" w:rsidRPr="005F67A6" w:rsidRDefault="0008285F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Derecho Penal</w:t>
      </w:r>
    </w:p>
    <w:p w:rsidR="00A22897" w:rsidRPr="005F67A6" w:rsidRDefault="00A22897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Derecho de Amparo</w:t>
      </w:r>
    </w:p>
    <w:p w:rsidR="00A22897" w:rsidRPr="005F67A6" w:rsidRDefault="00A22897" w:rsidP="00A22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5F67A6" w:rsidRDefault="0008285F" w:rsidP="00CA5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67A6">
        <w:rPr>
          <w:rFonts w:ascii="Arial" w:hAnsi="Arial" w:cs="Arial"/>
          <w:color w:val="404040"/>
          <w:sz w:val="24"/>
          <w:szCs w:val="24"/>
        </w:rPr>
        <w:t>Derecho Laboral.</w:t>
      </w:r>
    </w:p>
    <w:sectPr w:rsidR="006B643A" w:rsidRPr="005F67A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3B" w:rsidRDefault="00BD193B" w:rsidP="00AB5916">
      <w:pPr>
        <w:spacing w:after="0" w:line="240" w:lineRule="auto"/>
      </w:pPr>
      <w:r>
        <w:separator/>
      </w:r>
    </w:p>
  </w:endnote>
  <w:endnote w:type="continuationSeparator" w:id="1">
    <w:p w:rsidR="00BD193B" w:rsidRDefault="00BD19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3B" w:rsidRDefault="00BD193B" w:rsidP="00AB5916">
      <w:pPr>
        <w:spacing w:after="0" w:line="240" w:lineRule="auto"/>
      </w:pPr>
      <w:r>
        <w:separator/>
      </w:r>
    </w:p>
  </w:footnote>
  <w:footnote w:type="continuationSeparator" w:id="1">
    <w:p w:rsidR="00BD193B" w:rsidRDefault="00BD19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85F"/>
    <w:rsid w:val="000D5363"/>
    <w:rsid w:val="000E2580"/>
    <w:rsid w:val="001655DF"/>
    <w:rsid w:val="00196774"/>
    <w:rsid w:val="00247088"/>
    <w:rsid w:val="00257777"/>
    <w:rsid w:val="00286778"/>
    <w:rsid w:val="00304E91"/>
    <w:rsid w:val="003618E2"/>
    <w:rsid w:val="003E7CE6"/>
    <w:rsid w:val="00462C41"/>
    <w:rsid w:val="00485AEE"/>
    <w:rsid w:val="004A1170"/>
    <w:rsid w:val="004B2D6E"/>
    <w:rsid w:val="004E4FFA"/>
    <w:rsid w:val="005502F5"/>
    <w:rsid w:val="005A32B3"/>
    <w:rsid w:val="005F67A6"/>
    <w:rsid w:val="00600D12"/>
    <w:rsid w:val="006A7A3F"/>
    <w:rsid w:val="006B643A"/>
    <w:rsid w:val="006C2CDA"/>
    <w:rsid w:val="00723B67"/>
    <w:rsid w:val="00726727"/>
    <w:rsid w:val="00785C57"/>
    <w:rsid w:val="00795D78"/>
    <w:rsid w:val="00846235"/>
    <w:rsid w:val="008957FB"/>
    <w:rsid w:val="008D278B"/>
    <w:rsid w:val="008E1730"/>
    <w:rsid w:val="008E6D35"/>
    <w:rsid w:val="00A22897"/>
    <w:rsid w:val="00A368EF"/>
    <w:rsid w:val="00A52909"/>
    <w:rsid w:val="00A66637"/>
    <w:rsid w:val="00AB5916"/>
    <w:rsid w:val="00B34104"/>
    <w:rsid w:val="00B55469"/>
    <w:rsid w:val="00BA21B4"/>
    <w:rsid w:val="00BB2BF2"/>
    <w:rsid w:val="00BD193B"/>
    <w:rsid w:val="00CA58D1"/>
    <w:rsid w:val="00CE7F12"/>
    <w:rsid w:val="00D03386"/>
    <w:rsid w:val="00DB2FA1"/>
    <w:rsid w:val="00DE2E01"/>
    <w:rsid w:val="00DF63BB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67D9-EBE8-4FC0-A3EA-AF63D0E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2022-12-19T19:39:00Z</dcterms:created>
  <dcterms:modified xsi:type="dcterms:W3CDTF">2022-12-19T19:48:00Z</dcterms:modified>
</cp:coreProperties>
</file>